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25" w:rsidRDefault="00320125">
      <w:r>
        <w:t>Name_________________________________</w:t>
      </w:r>
    </w:p>
    <w:p w:rsidR="009C5DFE" w:rsidRDefault="00D77DA3">
      <w:r>
        <w:t>Knight Commission on Intercollegiate Athletics</w:t>
      </w:r>
    </w:p>
    <w:p w:rsidR="00D77DA3" w:rsidRDefault="00D77DA3">
      <w:r>
        <w:t>1. Approximately how many institutions of higher education are in the following organizations: National Association of Intercollegiate Athletics _____; the National Junior College Athletic Association ______; and the NCAA ______</w:t>
      </w:r>
      <w:proofErr w:type="gramStart"/>
      <w:r>
        <w:t>.</w:t>
      </w:r>
      <w:proofErr w:type="gramEnd"/>
    </w:p>
    <w:p w:rsidR="00D77DA3" w:rsidRDefault="00D77DA3">
      <w:r>
        <w:t>2. Approximately how many members are in the Football Bowl Subdivision _______</w:t>
      </w:r>
      <w:proofErr w:type="gramStart"/>
      <w:r>
        <w:t>.</w:t>
      </w:r>
      <w:proofErr w:type="gramEnd"/>
      <w:r>
        <w:t xml:space="preserve">  What are the criteria to be a member in this </w:t>
      </w:r>
      <w:r w:rsidR="00E635D9">
        <w:t>subdivision?</w:t>
      </w:r>
      <w:r w:rsidR="00320125">
        <w:t xml:space="preserve"> </w:t>
      </w:r>
    </w:p>
    <w:p w:rsidR="00320125" w:rsidRDefault="00320125"/>
    <w:p w:rsidR="00320125" w:rsidRDefault="00320125">
      <w:r>
        <w:t xml:space="preserve">3. What are the five highest spending categories for the average athletics </w:t>
      </w:r>
      <w:r w:rsidR="00E635D9">
        <w:t>program?</w:t>
      </w:r>
    </w:p>
    <w:p w:rsidR="00320125" w:rsidRDefault="00320125"/>
    <w:p w:rsidR="00320125" w:rsidRDefault="00320125"/>
    <w:p w:rsidR="00320125" w:rsidRDefault="00320125"/>
    <w:p w:rsidR="00320125" w:rsidRDefault="00320125">
      <w:r>
        <w:t>4. What was the salary deal that John Calipari signed with University of</w:t>
      </w:r>
      <w:r w:rsidR="00E635D9">
        <w:t xml:space="preserve"> Kentucky when he left Memphis?</w:t>
      </w:r>
    </w:p>
    <w:p w:rsidR="00320125" w:rsidRDefault="00320125">
      <w:r>
        <w:t>5. How do economists Jonathan Orszag and Mark Israel define athletic programs arms race?</w:t>
      </w:r>
    </w:p>
    <w:p w:rsidR="00320125" w:rsidRDefault="00320125"/>
    <w:p w:rsidR="00320125" w:rsidRDefault="00320125"/>
    <w:p w:rsidR="00320125" w:rsidRDefault="00320125">
      <w:r>
        <w:t xml:space="preserve">6. What are the four leading sources of “generated” revenue, i.e., external </w:t>
      </w:r>
      <w:r w:rsidR="00E635D9">
        <w:t>sources?</w:t>
      </w:r>
    </w:p>
    <w:p w:rsidR="00320125" w:rsidRDefault="00320125"/>
    <w:p w:rsidR="00320125" w:rsidRDefault="00320125"/>
    <w:p w:rsidR="00320125" w:rsidRDefault="00320125"/>
    <w:p w:rsidR="00320125" w:rsidRDefault="00E635D9">
      <w:r>
        <w:t>7. In 2009, how much did the SEC institutions share from broadcast revenue? _______________</w:t>
      </w:r>
    </w:p>
    <w:p w:rsidR="00E635D9" w:rsidRDefault="00E635D9">
      <w:bookmarkStart w:id="0" w:name="_GoBack"/>
      <w:bookmarkEnd w:id="0"/>
    </w:p>
    <w:p w:rsidR="00E635D9" w:rsidRDefault="00E635D9">
      <w:r>
        <w:t>8. What was the finding of Orszag &amp; Orszag (2005) regarding the effect on lifting net revenue when reclassifying from Division Two to Division One?</w:t>
      </w:r>
    </w:p>
    <w:sectPr w:rsidR="00E63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A3"/>
    <w:rsid w:val="000F4778"/>
    <w:rsid w:val="00320125"/>
    <w:rsid w:val="00377916"/>
    <w:rsid w:val="00414499"/>
    <w:rsid w:val="00563B9C"/>
    <w:rsid w:val="00566A54"/>
    <w:rsid w:val="00674269"/>
    <w:rsid w:val="00705B73"/>
    <w:rsid w:val="00764C76"/>
    <w:rsid w:val="009C5DFE"/>
    <w:rsid w:val="00D16903"/>
    <w:rsid w:val="00D45891"/>
    <w:rsid w:val="00D75B71"/>
    <w:rsid w:val="00D77DA3"/>
    <w:rsid w:val="00E6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2016-03-17T17:53:00Z</cp:lastPrinted>
  <dcterms:created xsi:type="dcterms:W3CDTF">2016-03-17T17:55:00Z</dcterms:created>
  <dcterms:modified xsi:type="dcterms:W3CDTF">2016-03-17T17:55:00Z</dcterms:modified>
</cp:coreProperties>
</file>